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C9" w:rsidRPr="00971DE1" w:rsidRDefault="001C63C9" w:rsidP="001C63C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 xml:space="preserve">5.10.  Podjęcie uchwały w sprawie  ustalenia wysokości opłaty za pobyt i wyżywienie dziecka w Miejskim Żłobku Dziennym przez Miasto Piotrków Trybunalski; 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 xml:space="preserve">Głosowanie w sprawie:  Podjęcie uchwały w sprawie  ustalenia wysokości opłaty za pobyt i wyżywienie dziecka w Miejskim Żłobku Dziennym przez Miasto Piotrków Trybunalski; 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tabs>
                <w:tab w:val="left" w:pos="309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1C63C9" w:rsidRPr="00971DE1" w:rsidRDefault="001C63C9" w:rsidP="001C63C9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1C63C9" w:rsidRPr="00971DE1" w:rsidRDefault="001C63C9" w:rsidP="001C63C9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1C63C9" w:rsidRPr="00971DE1" w:rsidRDefault="001C63C9" w:rsidP="001C63C9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1C63C9" w:rsidRPr="00971DE1" w:rsidRDefault="001C63C9" w:rsidP="001C63C9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  <w:tr w:rsidR="001C63C9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63C9" w:rsidRPr="00971DE1" w:rsidRDefault="001C63C9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18:29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C9"/>
    <w:rsid w:val="001C63C9"/>
    <w:rsid w:val="00317168"/>
    <w:rsid w:val="00457A5A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75C4-EF68-4986-9D83-0F756AB9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3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2024-10-29T13:48:00Z</dcterms:created>
  <dcterms:modified xsi:type="dcterms:W3CDTF">2024-10-29T13:48:00Z</dcterms:modified>
</cp:coreProperties>
</file>