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I. Organizatorzy: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Rada Osiedla „Szc</w:t>
      </w:r>
      <w:r>
        <w:rPr>
          <w:rFonts w:cs="Arial" w:ascii="Arial" w:hAnsi="Arial"/>
          <w:sz w:val="24"/>
          <w:szCs w:val="24"/>
        </w:rPr>
        <w:t>z</w:t>
      </w:r>
      <w:r>
        <w:rPr>
          <w:rFonts w:cs="Arial" w:ascii="Arial" w:hAnsi="Arial"/>
          <w:sz w:val="24"/>
          <w:szCs w:val="24"/>
        </w:rPr>
        <w:t xml:space="preserve">ekanica” </w:t>
      </w:r>
      <w:bookmarkStart w:id="0" w:name="_Hlk55462670"/>
      <w:r>
        <w:rPr>
          <w:rFonts w:cs="Arial" w:ascii="Arial" w:hAnsi="Arial"/>
          <w:sz w:val="24"/>
          <w:szCs w:val="24"/>
        </w:rPr>
        <w:t>w Piotrkowie Trybunalskim</w:t>
      </w:r>
      <w:bookmarkEnd w:id="0"/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Ośrodek Działań Artystycznych w Piotrkowie Trybunalskim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II. Cele konkursu:  </w:t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popularyzowanie różnorodnych technik plastycznych jako aktywnej formy </w:t>
        <w:br/>
        <w:t xml:space="preserve">   kreatywnego spędzania czasu wolnego; </w:t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propagowanie zasad zdrowego stylu życia i aktywności fizycznej;</w:t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dostrzeganie potrzeby ruchu dla zdrowia człowieka;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Przedmiot konkursu: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Przedmiotem konkursu będzie </w:t>
      </w:r>
      <w:bookmarkStart w:id="1" w:name="__DdeLink__303_747701875"/>
      <w:r>
        <w:rPr>
          <w:rFonts w:cs="Arial" w:ascii="Arial" w:hAnsi="Arial"/>
          <w:sz w:val="24"/>
          <w:szCs w:val="24"/>
        </w:rPr>
        <w:t>praca plastyczna przedstawiająca możliwości spędzania czasu wolnego na placu zabaw mieszczącym się na Osiedlu Szczekanica w Piotrkowie Trybunalskim przy ul. Rzecznej 3</w:t>
      </w:r>
      <w:bookmarkEnd w:id="1"/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IV. Uczestnicy: 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dzieci w wieku szkolnym od 7 do 18 lat z terenu miasta Piotrkowa Trybunalskiego.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V. Warunki uczestnictwa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Prace przekazane na konkurs muszą być pracami własnymi, samodzielnymi, wcześniej nieopublikowanymi. Wyklucza się prace zbiorowe. 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Dopuszcza się jedynie prace plastyczne nie zgłaszane do innych konkursów;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Prace plastyczne powinny być wykonane w jednej z wymienionych technik malarskich :akwarela, tempera, pastele, akryl, istnieje możliwość łączenia tych technik;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Format prac oraz podłoże wykonania: Karton – maksymalny format A3;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Każdy z uczestników może przekazać tylko jedną pracę;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Każda praca musi być podpisana imieniem i nazwiskiem autora na odwrocie;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Prace nie podpisane, anonimowe nie będą zakwalifikowane do konkursu;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Warunkiem uczestnictwa w konkursie jest dostarczenie pracy wraz z poprawnie </w:t>
        <w:br/>
        <w:t xml:space="preserve">i czytelnie wypełnioną kartą zgłoszenia do dnia 10.12.2020r. na adres </w:t>
      </w:r>
      <w:bookmarkStart w:id="2" w:name="_Hlk55466438"/>
      <w:r>
        <w:rPr>
          <w:rFonts w:cs="Arial" w:ascii="Arial" w:hAnsi="Arial"/>
          <w:sz w:val="24"/>
          <w:szCs w:val="24"/>
        </w:rPr>
        <w:t xml:space="preserve">Ośrodek Działań Artystycznych </w:t>
      </w:r>
      <w:bookmarkEnd w:id="2"/>
      <w:r>
        <w:rPr>
          <w:rFonts w:cs="Arial" w:ascii="Arial" w:hAnsi="Arial"/>
          <w:sz w:val="24"/>
          <w:szCs w:val="24"/>
        </w:rPr>
        <w:t xml:space="preserve">ul. Dąbrowskiego 5 97-300 Piotrków Trybunalski </w:t>
        <w:br/>
        <w:t xml:space="preserve">z dopiskiem „Zdrowo i wesoło w Central Park Szczekanica”. 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VI. Termin i miejsce nadsyłania prac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Termin dostarczenia prac</w:t>
      </w:r>
      <w:r>
        <w:rPr/>
        <w:t xml:space="preserve"> </w:t>
      </w:r>
      <w:r>
        <w:rPr>
          <w:rFonts w:cs="Arial" w:ascii="Arial" w:hAnsi="Arial"/>
          <w:sz w:val="24"/>
          <w:szCs w:val="24"/>
        </w:rPr>
        <w:t>wraz z kartą zgłoszeniową: do 10.12.2020r. na adres Ośrodka Działań Artystycznych w Piotrkowie Trybunalskim (osobiście lub za pośrednictwem poczty). O zachowaniu terminu decyduje data wpływu do ODA.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Rozstrzygnięcie konkursu wraz z rozdaniem nagród zwycięzcom nastąpi </w:t>
        <w:br/>
        <w:t xml:space="preserve">w siedzibie i terminie wskazanym przez organizatora, nie później niż do końca grudnia 2020r. 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VII. Komisja konkursowa 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Komisja konkursowa powoływana jest przez organizatora. W skład komisji wejdą:</w:t>
      </w:r>
    </w:p>
    <w:p>
      <w:pPr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Przedstawiciel Rady Osiedla</w:t>
      </w:r>
    </w:p>
    <w:p>
      <w:pPr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Przedstawiciel Ośrodka Działań Artystycznych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Komisja Konkursowa zapozna się z pracami, dokona ich oceny i wybierze laureatów konkursu. 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Decyzje Komisji Konkursowej są suwerenne i ostateczne. 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Od postanowień Komisji Konkursowej nie przysługuje odwołanie.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Kryteria oceny prac: spełnienie wymogów formalnych, zgodność z tematyką, estetyka pracy i oryginalność.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VIII. Ogłoszenie wyników konkursu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 dokładnym miejscu, terminie i godzinie ogłoszenia wyników konkursu laureaci zostaną poinformowani telefonicznie co najmniej trzy dni przed planowanym wręczeniem nagród i dyplomów. 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IX. Nagrody 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Komisja Konkursowa nagrodzi trzy najlepsze prace w postaci dyplomów i nagród rzeczowych np. akcesoria plastyczne, sprzętu sportowo – turystycznego, drobny sprzęt elektroniczny, komputerowy, gry dydaktyczne, albumy, ramki do zdjęć, artykuły szkolne, kalendarze, itp.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</w:rPr>
        <w:t>Nagrody rzeczowe nie podlegają zamianie na inne nagrody rzeczowe, ani na ich równowartość pieniężną.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X. Uwagi dodatkowe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Zgłoszenie jest jednoznaczne z akceptowaniem warunków Regulaminu Konkursu.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Wszystkie prace zgłoszone do konkursu stają się własnością organizatora. Autorzy przenoszą na organizatorów prawa autorskie, tj. prawa do publikacji drukiem, prawa do przenoszenia dzieła na nośniki elektroniczne, prawa do publikacji w  Internecie i prezentacji na wystawach.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Prace niezgodne z regulaminem, zniszczone, nie będą brane pod uwagę.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Każdy uczestnik wysyłając zgłoszenie świadomie wyraża zgodę na posługiwanie się przez organizatora konkursu jego wizerunkiem oraz wykonaniem rejestracji audio, foto i video podczas konkursu, akceptację Polityki Prywatności w zakresie przetwarzania danych osobowych, a także wyraża zgodę na otrzymywanie informacji w myśl ustawy z dnia 18 lipca 2002r. o świadczeniu usług drogą elektroniczną.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sprawach nieobjętych niniejszym regulaminem decydują organizatorzy.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Organizator nie ponosi odpowiedzialności za prace, które nie dotarły do niego</w:t>
        <w:br/>
        <w:t xml:space="preserve"> z przyczyn niezależnych;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Regulamin dostępny będzie na stronie internetowej Rady Osiedla Szczekanica oraz Ośrodka Działań Artystycznych w Piotrkowie Trybunalskim. </w:t>
      </w:r>
    </w:p>
    <w:p>
      <w:pPr>
        <w:pStyle w:val="Normal"/>
        <w:suppressAutoHyphens w:val="true"/>
        <w:spacing w:lineRule="auto" w:line="276" w:before="0" w:after="0"/>
        <w:jc w:val="center"/>
        <w:rPr>
          <w:rFonts w:ascii="Calibri" w:hAnsi="Calibri" w:eastAsia="WenQuanYi Micro Hei" w:cs="Calibri"/>
          <w:b/>
          <w:b/>
          <w:kern w:val="2"/>
          <w:sz w:val="28"/>
          <w:szCs w:val="28"/>
        </w:rPr>
      </w:pPr>
      <w:r>
        <w:rPr>
          <w:rFonts w:eastAsia="WenQuanYi Micro Hei" w:cs="Calibri"/>
          <w:b/>
          <w:kern w:val="2"/>
          <w:sz w:val="28"/>
          <w:szCs w:val="28"/>
        </w:rPr>
        <w:t xml:space="preserve">Karta zgłoszenia do konkursu plastycznego </w:t>
      </w:r>
    </w:p>
    <w:p>
      <w:pPr>
        <w:pStyle w:val="Normal"/>
        <w:suppressAutoHyphens w:val="true"/>
        <w:spacing w:lineRule="auto" w:line="276" w:before="0" w:after="0"/>
        <w:jc w:val="center"/>
        <w:rPr>
          <w:rFonts w:ascii="Calibri" w:hAnsi="Calibri" w:eastAsia="WenQuanYi Micro Hei" w:cs="Calibri"/>
          <w:b/>
          <w:b/>
          <w:i/>
          <w:i/>
          <w:kern w:val="2"/>
          <w:sz w:val="28"/>
          <w:szCs w:val="28"/>
        </w:rPr>
      </w:pPr>
      <w:r>
        <w:rPr>
          <w:rFonts w:eastAsia="WenQuanYi Micro Hei" w:cs="Calibri"/>
          <w:b/>
          <w:i/>
          <w:kern w:val="2"/>
          <w:sz w:val="28"/>
          <w:szCs w:val="28"/>
        </w:rPr>
        <w:t>,,Zdrowo i wesoło w Central Park Szczekanica”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Calibri" w:hAnsi="Calibri" w:eastAsia="WenQuanYi Micro Hei" w:cs="Calibri"/>
          <w:kern w:val="2"/>
        </w:rPr>
      </w:pPr>
      <w:r>
        <w:rPr>
          <w:rFonts w:eastAsia="WenQuanYi Micro Hei" w:cs="Calibri"/>
          <w:kern w:val="2"/>
        </w:rPr>
      </w:r>
    </w:p>
    <w:tbl>
      <w:tblPr>
        <w:tblW w:w="95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08"/>
        <w:gridCol w:w="6474"/>
      </w:tblGrid>
      <w:tr>
        <w:trPr>
          <w:trHeight w:val="831" w:hRule="atLeast"/>
        </w:trPr>
        <w:tc>
          <w:tcPr>
            <w:tcW w:w="3108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Calibri" w:hAnsi="Calibri" w:eastAsia="WenQuanYi Micro Hei" w:cs="Calibri"/>
                <w:b/>
                <w:b/>
                <w:kern w:val="2"/>
                <w:sz w:val="24"/>
                <w:szCs w:val="24"/>
              </w:rPr>
            </w:pPr>
            <w:r>
              <w:rPr>
                <w:rFonts w:eastAsia="WenQuanYi Micro Hei" w:cs="Calibri"/>
                <w:b/>
                <w:kern w:val="2"/>
                <w:sz w:val="24"/>
                <w:szCs w:val="24"/>
              </w:rPr>
              <w:t>Imię i nazwisko autora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Calibri" w:hAnsi="Calibri" w:eastAsia="WenQuanYi Micro Hei" w:cs="Calibri"/>
                <w:kern w:val="2"/>
                <w:sz w:val="24"/>
                <w:szCs w:val="24"/>
              </w:rPr>
            </w:pPr>
            <w:r>
              <w:rPr>
                <w:rFonts w:eastAsia="WenQuanYi Micro Hei" w:cs="Calibri"/>
                <w:b/>
                <w:bCs/>
                <w:kern w:val="2"/>
                <w:sz w:val="24"/>
                <w:szCs w:val="24"/>
              </w:rPr>
              <w:t>Wiek</w:t>
            </w:r>
          </w:p>
        </w:tc>
        <w:tc>
          <w:tcPr>
            <w:tcW w:w="6474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Calibri" w:hAnsi="Calibri" w:eastAsia="WenQuanYi Micro Hei" w:cs="Calibri"/>
                <w:kern w:val="2"/>
                <w:sz w:val="24"/>
                <w:szCs w:val="24"/>
              </w:rPr>
            </w:pPr>
            <w:r>
              <w:rPr>
                <w:rFonts w:eastAsia="WenQuanYi Micro Hei" w:cs="Calibri"/>
                <w:kern w:val="2"/>
                <w:sz w:val="24"/>
                <w:szCs w:val="24"/>
              </w:rPr>
              <w:t>…………………………………………………………………………………………</w:t>
            </w:r>
            <w:r>
              <w:rPr>
                <w:rFonts w:eastAsia="WenQuanYi Micro Hei" w:cs="Calibri"/>
                <w:kern w:val="2"/>
                <w:sz w:val="24"/>
                <w:szCs w:val="24"/>
              </w:rPr>
              <w:t>..………</w:t>
            </w:r>
          </w:p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Calibri" w:hAnsi="Calibri" w:eastAsia="WenQuanYi Micro Hei" w:cs="Calibri"/>
                <w:kern w:val="2"/>
                <w:sz w:val="24"/>
                <w:szCs w:val="24"/>
              </w:rPr>
            </w:pPr>
            <w:r>
              <w:rPr>
                <w:rFonts w:eastAsia="WenQuanYi Micro Hei" w:cs="Calibri"/>
                <w:kern w:val="2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eastAsia="WenQuanYi Micro Hei" w:cs="Calibri"/>
                <w:kern w:val="2"/>
                <w:sz w:val="24"/>
                <w:szCs w:val="24"/>
              </w:rPr>
              <w:t>..</w:t>
            </w:r>
          </w:p>
        </w:tc>
      </w:tr>
      <w:tr>
        <w:trPr>
          <w:trHeight w:val="518" w:hRule="atLeast"/>
        </w:trPr>
        <w:tc>
          <w:tcPr>
            <w:tcW w:w="3108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Calibri" w:hAnsi="Calibri" w:eastAsia="WenQuanYi Micro Hei" w:cs="Calibri"/>
                <w:kern w:val="2"/>
                <w:sz w:val="24"/>
                <w:szCs w:val="24"/>
              </w:rPr>
            </w:pPr>
            <w:r>
              <w:rPr>
                <w:rFonts w:eastAsia="WenQuanYi Micro Hei" w:cs="Calibri"/>
                <w:b/>
                <w:kern w:val="2"/>
                <w:sz w:val="24"/>
                <w:szCs w:val="24"/>
              </w:rPr>
              <w:t>Adres zamieszkania</w:t>
            </w:r>
          </w:p>
        </w:tc>
        <w:tc>
          <w:tcPr>
            <w:tcW w:w="6474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Calibri" w:hAnsi="Calibri" w:eastAsia="WenQuanYi Micro Hei" w:cs="Calibri"/>
                <w:kern w:val="2"/>
                <w:sz w:val="24"/>
                <w:szCs w:val="24"/>
              </w:rPr>
            </w:pPr>
            <w:r>
              <w:rPr>
                <w:rFonts w:eastAsia="WenQuanYi Micro Hei" w:cs="Calibri"/>
                <w:kern w:val="2"/>
                <w:sz w:val="24"/>
                <w:szCs w:val="24"/>
              </w:rPr>
              <w:t>………………</w:t>
            </w:r>
            <w:r>
              <w:rPr>
                <w:rFonts w:eastAsia="WenQuanYi Micro Hei" w:cs="Calibri"/>
                <w:kern w:val="2"/>
                <w:sz w:val="24"/>
                <w:szCs w:val="24"/>
              </w:rPr>
              <w:t>...……………………………….……………………………………………...</w:t>
            </w:r>
          </w:p>
        </w:tc>
      </w:tr>
      <w:tr>
        <w:trPr>
          <w:trHeight w:val="426" w:hRule="atLeast"/>
        </w:trPr>
        <w:tc>
          <w:tcPr>
            <w:tcW w:w="3108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Calibri" w:hAnsi="Calibri" w:eastAsia="WenQuanYi Micro Hei" w:cs="Calibri"/>
                <w:kern w:val="2"/>
                <w:sz w:val="24"/>
                <w:szCs w:val="24"/>
              </w:rPr>
            </w:pPr>
            <w:r>
              <w:rPr>
                <w:rFonts w:eastAsia="WenQuanYi Micro Hei" w:cs="Calibri"/>
                <w:b/>
                <w:kern w:val="2"/>
                <w:sz w:val="24"/>
                <w:szCs w:val="24"/>
              </w:rPr>
              <w:t>Adres mailowy</w:t>
            </w:r>
          </w:p>
        </w:tc>
        <w:tc>
          <w:tcPr>
            <w:tcW w:w="6474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Calibri" w:hAnsi="Calibri" w:eastAsia="WenQuanYi Micro Hei" w:cs="Calibri"/>
                <w:kern w:val="2"/>
                <w:sz w:val="24"/>
                <w:szCs w:val="24"/>
              </w:rPr>
            </w:pPr>
            <w:r>
              <w:rPr>
                <w:rFonts w:eastAsia="WenQuanYi Micro Hei" w:cs="Calibri"/>
                <w:kern w:val="2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eastAsia="WenQuanYi Micro Hei" w:cs="Calibri"/>
                <w:kern w:val="2"/>
                <w:sz w:val="24"/>
                <w:szCs w:val="24"/>
              </w:rPr>
              <w:t>..</w:t>
            </w:r>
          </w:p>
        </w:tc>
      </w:tr>
      <w:tr>
        <w:trPr>
          <w:trHeight w:val="817" w:hRule="atLeast"/>
        </w:trPr>
        <w:tc>
          <w:tcPr>
            <w:tcW w:w="3108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Calibri" w:hAnsi="Calibri" w:eastAsia="WenQuanYi Micro Hei" w:cs="Calibri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eastAsia="WenQuanYi Micro Hei" w:cs="Calibri"/>
                <w:b/>
                <w:kern w:val="2"/>
                <w:sz w:val="24"/>
                <w:szCs w:val="24"/>
              </w:rPr>
              <w:t>Telefon</w:t>
            </w:r>
          </w:p>
        </w:tc>
        <w:tc>
          <w:tcPr>
            <w:tcW w:w="6474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ascii="Calibri" w:hAnsi="Calibri" w:eastAsia="WenQuanYi Micro Hei" w:cs="Calibri"/>
                <w:kern w:val="2"/>
                <w:sz w:val="24"/>
                <w:szCs w:val="24"/>
              </w:rPr>
            </w:pPr>
            <w:r>
              <w:rPr>
                <w:rFonts w:eastAsia="WenQuanYi Micro Hei" w:cs="Calibri"/>
                <w:kern w:val="2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eastAsia="WenQuanYi Micro Hei" w:cs="Calibri"/>
                <w:kern w:val="2"/>
                <w:sz w:val="24"/>
                <w:szCs w:val="24"/>
              </w:rPr>
              <w:t>..</w:t>
            </w:r>
          </w:p>
        </w:tc>
      </w:tr>
    </w:tbl>
    <w:p>
      <w:pPr>
        <w:pStyle w:val="Normal"/>
        <w:suppressAutoHyphens w:val="true"/>
        <w:spacing w:lineRule="atLeast" w:line="100" w:before="0" w:after="200"/>
        <w:jc w:val="both"/>
        <w:rPr>
          <w:rFonts w:ascii="Times New Roman" w:hAnsi="Times New Roman" w:eastAsia="Times New Roman" w:cs="Times New Roman"/>
          <w:iCs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iCs/>
          <w:kern w:val="2"/>
          <w:sz w:val="24"/>
          <w:szCs w:val="24"/>
        </w:rPr>
      </w:r>
    </w:p>
    <w:p>
      <w:pPr>
        <w:pStyle w:val="Normal"/>
        <w:suppressAutoHyphens w:val="true"/>
        <w:spacing w:lineRule="atLeast" w:line="100" w:before="0" w:after="200"/>
        <w:jc w:val="both"/>
        <w:rPr>
          <w:rFonts w:ascii="Times New Roman" w:hAnsi="Times New Roman" w:eastAsia="WenQuanYi Micro Hei" w:cs="Times New Roman"/>
          <w:iCs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iCs/>
          <w:kern w:val="2"/>
          <w:sz w:val="24"/>
          <w:szCs w:val="24"/>
        </w:rPr>
        <w:t>……</w:t>
      </w:r>
      <w:r>
        <w:rPr>
          <w:rFonts w:eastAsia="Times New Roman" w:cs="Times New Roman" w:ascii="Times New Roman" w:hAnsi="Times New Roman"/>
          <w:iCs/>
          <w:kern w:val="2"/>
          <w:sz w:val="24"/>
          <w:szCs w:val="24"/>
        </w:rPr>
        <w:t xml:space="preserve">...…………………………………… </w:t>
        <w:tab/>
        <w:tab/>
        <w:t>………………………………………..</w:t>
      </w:r>
    </w:p>
    <w:p>
      <w:pPr>
        <w:pStyle w:val="Normal"/>
        <w:suppressAutoHyphens w:val="true"/>
        <w:spacing w:lineRule="atLeast" w:line="100" w:before="0" w:after="200"/>
        <w:ind w:left="357" w:hanging="0"/>
        <w:jc w:val="both"/>
        <w:rPr>
          <w:rFonts w:ascii="Calibri" w:hAnsi="Calibri" w:eastAsia="WenQuanYi Micro Hei" w:cs="Calibri"/>
          <w:kern w:val="2"/>
        </w:rPr>
      </w:pPr>
      <w:r>
        <w:rPr>
          <w:rFonts w:eastAsia="WenQuanYi Micro Hei" w:cs="Times New Roman" w:ascii="Times New Roman" w:hAnsi="Times New Roman"/>
          <w:iCs/>
          <w:kern w:val="2"/>
          <w:sz w:val="24"/>
          <w:szCs w:val="24"/>
        </w:rPr>
        <w:t>Podpis uczestnika</w:t>
        <w:tab/>
        <w:tab/>
        <w:tab/>
        <w:tab/>
        <w:t xml:space="preserve">        data i podpis rodzica/opiekuna prawnego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ZGODA RODZICÓW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Deklaruję udział mojego dziecka w konkursie pn. „Zdrowo i wesoło w Central Park Szczekanica” organizowanym przez Radę Osiedla Szczekanica i Ośrodek Działań Artystycznych w Piotrkowie Trybunalskim.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Zapoznałem/am się z treścią regulaminu konkursu i w pełni go akceptuję.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Oświadczam, że dane zawarte w niniejszej karcie są prawdziwe.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Wyrażam zgodę na uczestnictwo mojego dziecka w przedmiotowym konkursie.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Wyrażam zgodę na przetwarzanie danych osobowych mojego dziecka przez </w:t>
      </w:r>
      <w:bookmarkStart w:id="3" w:name="_Hlk55468072"/>
      <w:r>
        <w:rPr>
          <w:rFonts w:eastAsia="Times New Roman" w:cs="Arial" w:ascii="Arial" w:hAnsi="Arial"/>
          <w:lang w:eastAsia="pl-PL"/>
        </w:rPr>
        <w:t>Radę Osiedla Sczekanica i Ośrodek Działań Artystycznych w Piotrkowie Trybunalskim</w:t>
      </w:r>
      <w:bookmarkEnd w:id="3"/>
      <w:r>
        <w:rPr>
          <w:rFonts w:eastAsia="Times New Roman" w:cs="Arial" w:ascii="Arial" w:hAnsi="Arial"/>
          <w:lang w:eastAsia="pl-PL"/>
        </w:rPr>
        <w:t>, na potrzeby konkursu, zgodnie z obowiązującymi w tym zakresie przepisami prawa.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Wyrażam zgodę na wykorzystanie wizerunku mojego dziecka przez Radę Osiedla Sczekanica i Ośrodek Działań Artystycznych w Piotrkowie Trybunalskim na potrzeby promowania działań w ramach konkursu poprzez upowszechnianie zdjęć oraz materiałów filmowych związanych </w:t>
        <w:br/>
        <w:t>z uczestnictwem w konkursie zgodnie z obowiązującymi w tym zakresie przepisami prawa.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Wyrażam zgodę na przesyłanie zdjęć oraz informacji dotyczących konkursu przez Radę Osiedla Sczekanica i Ośrodek Działań Artystycznych w Piotrkowie Trybunalskim. oraz otrzymywanie drogą elektroniczną informacji o działalności Rady Osiedla Szczekanica </w:t>
        <w:br/>
        <w:t>i Ośrodka Działań Artystycznych, zgodnie z obowiązującymi w tym zakresie przepisami prawa.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Wyrażam zgodę na publikację zdjęć oraz filmów z udziałem mojego dziecka m.in. na portalach społecznościowych oraz na stronach internetowych administrowanych przez Radę Osiedla Sczekanica i Ośrodek Działań Artystycznych w Piotrkowie Trybunalskim zgodnie </w:t>
        <w:br/>
        <w:t>z obowiązującymi w tym zakresie przepisami prawa.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402" w:hanging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....................................................................................</w:t>
      </w:r>
    </w:p>
    <w:p>
      <w:pPr>
        <w:pStyle w:val="Normal"/>
        <w:spacing w:lineRule="auto" w:line="240" w:before="0" w:after="0"/>
        <w:ind w:left="2694" w:hanging="0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miejscowość i data oraz podpis rodzica/opiekuna prawnego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OGÓLNA KLAUZULA INFORMACYJNA DOTYCZĄCA PRZETWARZANIA DANYCH OSOBOWYCH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Na podstawie art. 13 ust. 1 i ust. 2 Rozporządzenia Parlamentu Europejskiego i Rady (UE) 2016/679 z 27 kwietnia 2016 r. w sprawie ochrony osób fizycznych w związku </w:t>
        <w:br/>
        <w:t xml:space="preserve">z przetwarzaniem danych osobowych i w sprawie swobodnego przepływu takich danych oraz uchylenia dyrektywy 95/46/WE (ogólne rozporządzenie o ochronie danych osobowych) (Dz.Urz.UE.L. z 2016r. Nr 119, stron.1) (dalej jako: "RODO"), informujemy Panią/Pana o sposobie i celu, w jakim przetwarzamy Pani/Pana dziecka dane osobowe, a także o przysługujących Pani/Panu prawach, wynikających </w:t>
        <w:br/>
        <w:t xml:space="preserve">z regulacji o ochronie danych osobowych:1.Administratorem danych osobowych Twojego dziecka jest: Rada Osiedla Sczekanica i Ośrodek Działań Artystycznych </w:t>
        <w:br/>
        <w:t>w Piotrkowie Trybunalskim.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Dane osobowe Pani/Pana dziecka będą przez nas przetwarzane przez okres trwania konkursu, a po tym czasie przez okres wynikający z obowiązujących przepisów prawa. Ma Pani/Pan prawo dostępu do treści danych swojego dziecka, prawo do ich sprostowania, usunięcia, ograniczenia przetwarzania, prawo do przenoszenia danych, prawo do wniesienia sprzeciwu, a także prawo do cofnięcia zgody na ich przetwarzanie. Przysługuje Pani/Panu również prawo do wniesienia skargi do Prezesa Urzędu Ochrony Danych Osobowych, jeżeli uznasz, że przetwarzanie danych Twojego dziecka dokonywane jest z naruszeniem przepisów ogólnego rozporządzenia </w:t>
        <w:br/>
        <w:t>o ochronie danych osobowych. Dane osobowe Pani/Pana dziecka nie będą udostępniane innym podmiotom. Dane osobowe Pani/Pana dziecka będą przetwarzane na podstawie Pani/Pana zgody art. 6 ust. 1 lit. a Rozporządzenia. Podanie danych Pani/Pana dziecka jest całkowicie dobrowolne i wynika z wyrażonej zgody. Dane Pani/Pana dziecka będą w naszych serwisach przetwarzane w sposób zautomatyzowany.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0814607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rFonts w:ascii="Arial" w:hAnsi="Arial" w:cs="Arial"/>
        <w:b/>
        <w:b/>
        <w:bCs/>
        <w:sz w:val="24"/>
        <w:szCs w:val="24"/>
      </w:rPr>
    </w:pPr>
    <w:r>
      <w:rPr>
        <w:rFonts w:cs="Arial" w:ascii="Arial" w:hAnsi="Arial"/>
        <w:b/>
        <w:bCs/>
        <w:sz w:val="24"/>
        <w:szCs w:val="24"/>
      </w:rPr>
      <w:t xml:space="preserve">Konkurs plastyczny </w:t>
    </w:r>
  </w:p>
  <w:p>
    <w:pPr>
      <w:pStyle w:val="Gwka"/>
      <w:jc w:val="center"/>
      <w:rPr/>
    </w:pPr>
    <w:r>
      <w:drawing>
        <wp:anchor behindDoc="0" distT="0" distB="0" distL="114300" distR="114300" simplePos="0" locked="0" layoutInCell="1" allowOverlap="1" relativeHeight="11">
          <wp:simplePos x="0" y="0"/>
          <wp:positionH relativeFrom="column">
            <wp:posOffset>-293370</wp:posOffset>
          </wp:positionH>
          <wp:positionV relativeFrom="paragraph">
            <wp:posOffset>-328295</wp:posOffset>
          </wp:positionV>
          <wp:extent cx="742950" cy="742950"/>
          <wp:effectExtent l="0" t="0" r="0" b="0"/>
          <wp:wrapTight wrapText="bothSides">
            <wp:wrapPolygon edited="0">
              <wp:start x="-102" y="0"/>
              <wp:lineTo x="-102" y="20949"/>
              <wp:lineTo x="21041" y="20949"/>
              <wp:lineTo x="21041" y="0"/>
              <wp:lineTo x="-102" y="0"/>
            </wp:wrapPolygon>
          </wp:wrapTight>
          <wp:docPr id="1" name="Obraz 10" descr="C:\Users\mopr11\Desktop\Rada Osiedla\2019\FB_IMG_153642895375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 descr="C:\Users\mopr11\Desktop\Rada Osiedla\2019\FB_IMG_1536428953759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6205" simplePos="0" locked="0" layoutInCell="1" allowOverlap="1" relativeHeight="16">
          <wp:simplePos x="0" y="0"/>
          <wp:positionH relativeFrom="column">
            <wp:posOffset>5272405</wp:posOffset>
          </wp:positionH>
          <wp:positionV relativeFrom="paragraph">
            <wp:posOffset>-331470</wp:posOffset>
          </wp:positionV>
          <wp:extent cx="702945" cy="693420"/>
          <wp:effectExtent l="0" t="0" r="0" b="0"/>
          <wp:wrapTight wrapText="bothSides">
            <wp:wrapPolygon edited="0">
              <wp:start x="-372" y="0"/>
              <wp:lineTo x="-372" y="20110"/>
              <wp:lineTo x="20842" y="20110"/>
              <wp:lineTo x="20842" y="0"/>
              <wp:lineTo x="-372" y="0"/>
            </wp:wrapPolygon>
          </wp:wrapTight>
          <wp:docPr id="2" name="logo" descr="ODA 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" descr="ODA ar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bCs/>
        <w:sz w:val="24"/>
        <w:szCs w:val="24"/>
      </w:rPr>
      <w:t>„</w:t>
    </w:r>
    <w:r>
      <w:rPr>
        <w:rFonts w:cs="Arial" w:ascii="Arial" w:hAnsi="Arial"/>
        <w:b/>
        <w:bCs/>
        <w:sz w:val="24"/>
        <w:szCs w:val="24"/>
      </w:rPr>
      <w:t>Zdrowo i wesoło w Central Park Szczekanica”</w:t>
    </w:r>
  </w:p>
  <w:p>
    <w:pPr>
      <w:pStyle w:val="Gwka"/>
      <w:jc w:val="right"/>
      <w:rPr/>
    </w:pPr>
    <w:r>
      <w:rPr/>
    </w:r>
  </w:p>
  <w:p>
    <w:pPr>
      <w:pStyle w:val="Gwka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 wp14:anchorId="47D925AC">
              <wp:simplePos x="0" y="0"/>
              <wp:positionH relativeFrom="margin">
                <wp:posOffset>-742315</wp:posOffset>
              </wp:positionH>
              <wp:positionV relativeFrom="paragraph">
                <wp:posOffset>149225</wp:posOffset>
              </wp:positionV>
              <wp:extent cx="7247255" cy="635"/>
              <wp:effectExtent l="0" t="0" r="0" b="0"/>
              <wp:wrapNone/>
              <wp:docPr id="3" name="Łącznik prost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8.45pt,11.75pt" to="512.1pt,11.75pt" ID="Łącznik prosty 1" stroked="t" style="position:absolute;mso-position-horizontal-relative:margin" wp14:anchorId="47D925AC">
              <v:stroke color="#4472c4" weight="6480" joinstyle="miter" endcap="flat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fd1b0e"/>
    <w:rPr>
      <w:color w:val="0000FF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803e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803e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681647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a6ce3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7803e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803e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51857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a6ce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LibreOffice/6.2.0.3$Windows_x86 LibreOffice_project/98c6a8a1c6c7b144ce3cc729e34964b47ce25d62</Application>
  <Pages>5</Pages>
  <Words>1083</Words>
  <Characters>7362</Characters>
  <CharactersWithSpaces>8394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2020-11-05T09:13:00Z</dcterms:created>
  <dc:creator>Marzena MRF. Rumińska-Filipek</dc:creator>
  <dc:description/>
  <dc:language>pl-PL</dc:language>
  <cp:lastModifiedBy/>
  <cp:lastPrinted>2019-06-18T09:27:00Z</cp:lastPrinted>
  <dcterms:modified xsi:type="dcterms:W3CDTF">2020-11-19T09:51:10Z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